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0F" w:rsidRPr="00460F0F" w:rsidRDefault="00310986" w:rsidP="00460F0F">
      <w:pPr>
        <w:pStyle w:val="a7"/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b/>
          <w:bCs/>
        </w:rPr>
        <w:t xml:space="preserve"> </w:t>
      </w:r>
      <w:r w:rsidR="00460F0F">
        <w:rPr>
          <w:rFonts w:ascii="Arial" w:eastAsia="Times New Roman" w:hAnsi="Arial" w:cs="Arial"/>
          <w:color w:val="000000"/>
          <w:sz w:val="21"/>
          <w:szCs w:val="21"/>
        </w:rPr>
        <w:t>Тематическое</w:t>
      </w:r>
      <w:r w:rsidR="00460F0F" w:rsidRPr="00460F0F">
        <w:rPr>
          <w:rFonts w:ascii="Arial" w:eastAsia="Times New Roman" w:hAnsi="Arial" w:cs="Arial"/>
          <w:color w:val="000000"/>
          <w:sz w:val="21"/>
          <w:szCs w:val="21"/>
        </w:rPr>
        <w:t xml:space="preserve"> планирование к учебнику Биология. Многообразие живых организмов. Бактерии, грибы, растения</w:t>
      </w:r>
    </w:p>
    <w:p w:rsidR="00460F0F" w:rsidRPr="00460F0F" w:rsidRDefault="00460F0F" w:rsidP="00460F0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60F0F">
        <w:rPr>
          <w:rFonts w:ascii="Arial" w:eastAsia="Times New Roman" w:hAnsi="Arial" w:cs="Arial"/>
          <w:color w:val="000000"/>
          <w:sz w:val="21"/>
          <w:szCs w:val="21"/>
        </w:rPr>
        <w:t>7 класс, Захаров В.Б., Сонин Н.И</w:t>
      </w:r>
      <w:r>
        <w:rPr>
          <w:rFonts w:ascii="Arial" w:eastAsia="Times New Roman" w:hAnsi="Arial" w:cs="Arial"/>
          <w:color w:val="000000"/>
          <w:sz w:val="21"/>
          <w:szCs w:val="21"/>
        </w:rPr>
        <w:t>.</w:t>
      </w:r>
    </w:p>
    <w:tbl>
      <w:tblPr>
        <w:tblW w:w="158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8"/>
        <w:gridCol w:w="4003"/>
        <w:gridCol w:w="1200"/>
        <w:gridCol w:w="1365"/>
        <w:gridCol w:w="4751"/>
        <w:gridCol w:w="1392"/>
        <w:gridCol w:w="2351"/>
      </w:tblGrid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Наименование темы урока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Форма контроля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Характеристика основных видов деятельности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обучающегося</w:t>
            </w:r>
            <w:proofErr w:type="gramEnd"/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Дата проведения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Корректировка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Раздел 1. </w:t>
            </w:r>
            <w:proofErr w:type="spellStart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Введение</w:t>
            </w:r>
            <w:proofErr w:type="gramStart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.М</w:t>
            </w:r>
            <w:proofErr w:type="gramEnd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ногообразие</w:t>
            </w:r>
            <w:proofErr w:type="spellEnd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живых систем (11 часов)</w:t>
            </w:r>
          </w:p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</w:t>
            </w:r>
            <w:proofErr w:type="gramStart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  <w:proofErr w:type="gramEnd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.1. От клетки до биосферы (3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Введение. Мир</w:t>
            </w:r>
          </w:p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живых организмов.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Определять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предмет изучения биологии;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значение биологии и живых организмов в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Соблюдать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правила поведения в кабинете биологии.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Уровни организации живого.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Определять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 анализировать понятия «уровни организации», «клетка», «ткань», «орган», организм», «биосфера»;</w:t>
            </w:r>
            <w:proofErr w:type="gramEnd"/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уровни организации живой природы;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признаки разных уровней организации живой природы.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Общее представление о биосфере.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Определять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 анализировать понятия «уровни организации», «клетка», «ткань», «орган», организм», «биосфера»;</w:t>
            </w:r>
            <w:proofErr w:type="gramEnd"/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уровни организации живой природы;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признаки разных уровней организации живой природы.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Тема 1.2. </w:t>
            </w:r>
            <w:proofErr w:type="spellStart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Ч.Дарвин</w:t>
            </w:r>
            <w:proofErr w:type="spellEnd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о происхождении видов (2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Причины многообразия живых организмов. Наследственность,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изменчивость.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основные положения эволюционного учения 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Ч.Дарвина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роль наследственности, изменчивости в происхождении видов;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результаты эволюции;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группе при анализе и обсуждении текста продвинутой лекции, работать с различными источниками информации.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Причины многообразия живых организмов. Борьба за существование и естественный отбор.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основные положения эволюционного учения 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Ч.Дарвина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роль наследственности, изменчивости в происхождении видов;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результаты эволюции;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группе при анализе и обсуждении текста продвинутой лекции, работать с различными источниками информации.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1.3. История развития жизни на земле (4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Возникновение Земли как космического тела.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Знакомиться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 историей Земли как космического тела;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малых группах.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Геохронологическая история Земли.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Анализировать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обстоятельства, приведшие к глобальным изменениям условий на планете.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жизни на Земле в архейскую, протерозойскую и палеозойскую эры.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Анализировать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обстоятельства, приведшие к глобальным изменениям условий на планете.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растительный и животный мир архейской, протерозойской и палеозойской эр;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Выявлять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черты сходства и различия в организации жизни в разные исторические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периоды;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Составлять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картины флоры и фауны эр и периодов (работа в малых группах).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жизни на Земле в мезозойскую и кайнозойскую эры.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Анализировать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обстоятельства, приведшие к глобальным изменениям условий на планете.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растительный и животный мир мезозоя и кайнозоя;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Выявлять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черты сходства и различия в организации жизни в разные исторические периоды;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Составлять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картины флоры и фауны эр и периодов (работа в малых группах).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1.4. Систематика живых организмов (2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Искусственная система живого мира.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Проводить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анализ признаков живого питания, дыхания, обмена веществ, роста, развития, размножения;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принципы искусственных классификаций;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Приводить примеры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искусственных классификаций живых организмов, используемых в быту;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Составлять план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параграфа.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Основы естественной классификации живых организмов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. Самостоятельная работа№1 «Определение систематического положения животного».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Называть и определять понятия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«Царство Бактерии», «царство грибы», «царство Растения», «царство Животные»;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Проводить анализ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признаков живого;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принципы искусственной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классификации по 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К.Линнею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принципы систематики;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Сравнивать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классификацию животных и растительных организмов.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Раздел 2. Царство Бактерии (4 часа)</w:t>
            </w:r>
          </w:p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Тема 2.1. </w:t>
            </w:r>
            <w:proofErr w:type="spellStart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Подцарство</w:t>
            </w:r>
            <w:proofErr w:type="spellEnd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Настоящие бактерии (2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Общая характеристика бактерий.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Выделять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основные признаки бактерий;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прокариот;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Определять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значение внутриклеточных структур, сопоставлять его со структурными особенностями организации бактерий;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Выполнять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зарисовку различных форм бактериальных клеток.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Особенности строения и жизнедеятельности бактерий.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работа№1 «Строение бактериальной клетки»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особенности строения и жизнедеятельности бактерий, формы бактериальных клеток;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Перечислять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типы питания, дыхания бактерий разных групп;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Сравнивать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типы питания, дыхания бактерий различных групп;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значение бактерий в биосфере.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2.2 Многообразие бактерий (2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Подцарство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Архебактерии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особенности строения, значения в природе и жизни человека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Раскрывать значение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архебактерий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природе и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Использовать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различные информационные ресурсы для подготовки сообщений о разнообразии бактерий и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значение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природе и жизни человека.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Подцарство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Оксифотобактерии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особенности строения, значение в природе и жизни человека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Раскрывать значение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оксифотобактерий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природе и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Использовать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различные информационные ресурсы для подготовки сообщений о разнообразии бактерий и их значении в природе и жизни человека.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Раздел 3. Царство Грибы (8 часов)</w:t>
            </w:r>
          </w:p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3.1. Строение и функции грибов (2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Царство Грибы. Происхождение и эволюция грибов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современные представления о происхождения грибов;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Выделять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основные признаки строения и жизнедеятельности грибов.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Основные черты организации многоклеточных грибов.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работа№2 «Строение плодового тела шляпочного гриба»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Выделять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основные признаки строения и жизнедеятельности грибов;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на живых объектах и таблицах съедобные и ядовитые грибы;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определение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понятия «грибы-паразиты».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3.2 Многообразие и экология грибов (4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Отделы 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Хитридиомикота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Зигомикота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особенности жизнедеятельности и распространения, значение в природе и жизни человека.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Лабораторная работа №3«Строение плесневого гриба </w:t>
            </w:r>
            <w:proofErr w:type="spellStart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мукора</w:t>
            </w:r>
            <w:proofErr w:type="spellEnd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признаки грибов из разных отделов;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Приводить примеры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грибов из разных отделов;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Оценивать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значение грибов в экосистемах;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 и классифицировать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разных отделов грибов по натуральным объектам, рисункам, фотографиям;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Использовать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различные информационные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ресурсы для подготовки сообщений;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Готовить микропрепараты и изучать под микроскопом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 приведенными в учебнике изображениями.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Отдел 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Аскомикота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или Сумчатые грибы: особенности жизнедеятельности и распространения, значение в природе и жизни человека.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работа№4 «Строение дрожжей»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определение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понятия «грибы-паразиты»;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признаки грибов из разных отделов;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Приводить примеры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грибов из разных отделов;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Оценивать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значение грибов в экосистемах;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 и классифицировать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разных отделов грибов по натуральным объектам, рисункам, фотографиям;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Использовать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различные информационные ресурсы для подготовки сообщений;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Готовить микропрепараты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 изучать под микроскопом строение дрожжевых грибов, грибов – паразитов-спорыньи и головни;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Проводить сопоставление </w:t>
            </w:r>
            <w:proofErr w:type="gramStart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увиденного</w:t>
            </w:r>
            <w:proofErr w:type="gramEnd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под микроскопом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 приведенными в учебнике изображениями.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Отдел 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Базидиомикота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особенности жизнедеятельности и распространения, значение в природе и жизни человека.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Практическая работа№1 «Распознавание съедобных и ядовитых грибов»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признаки грибов из разных отделов;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Приводить примеры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грибов из разных отделов;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Оценивать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значение грибов в экосистемах;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Распознавать и классифицировать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разных отделов грибов по натуральным объектам, рисункам, фотографиям;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на живых объектах и таблицах съедобные и ядовитые грибы;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Осваивать приемы оказания первой помощи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при отравлении ядовитыми грибами;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Использовать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различные информационные ресурсы для подготовки сообщений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Несовершенные грибы. Отдел 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Оомикота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особенности жизнедеятельности и распространения, значение в природе и жизни человека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признаки грибов из разных отделов;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Приводить примеры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грибов из разных отделов;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Оценивать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значение грибов в экосистемах;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 и классифицировать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разных отделов грибов по натуральным объектам, рисункам, фотографиям;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на живых объектах и таблицах съедобные и ядовитые грибы;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Осваивать приемы оказания первой помощи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при отравлении ядовитыми грибами;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3.3. Группа Лишайники (2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Общая характеристика лишайников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форму взаимодействия организмо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в-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симбиоз;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Проводить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лишайников;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Анализировать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строение кустистых, накипных, листоватых лишайников;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лишайники на таблицах и в природе;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Оценивать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экологическую роль лишайников;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Составлять план-конспект сообщения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 теме «Лишайники»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23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Особенности жизнедеятельности лишайников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форму взаимодействия организмо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в-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симбиоз;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Проводить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лишайников;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Анализировать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строение кустистых, накипных, листоватых лишайников;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лишайники на таблицах и в природе;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Оценивать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экологическую роль лишайников;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Составлять план-конспект сообщения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 теме «Лишайники»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Часть 4. Царство Растения (34 часа)</w:t>
            </w:r>
          </w:p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4.1 Группа отделов Водоросли: строение, значение, экология (6 часов)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Отличительные признаки растительных организмов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основные черты организации одноклеточных и многоклеточных водорослей.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Общая характеристика водорослей как древнейшей группы растений.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работа№5 «Внешнее строение водорослей»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историю возникновения одноклеточных и многоклеточных водорослей;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водорослей, их отдельных представителей;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демонстрации предусмотренные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программой.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26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Особенности размножения и развития водорослей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водорослей, их отдельных представителей;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 предусмотренные программой.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Многообразие водорослей. Отдел Зеленые водоросли.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работа№6 «Строение спирогиры»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историю возникновения одноклеточных и многоклеточных водорослей;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водорослей, их отдельных представителей;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 предусмотренные программой.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Многообразие водорослей. Отдел Красные водоросли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историю возникновения одноклеточных и многоклеточных водорослей;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отдельных представителей водорослей;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 предусмотренные программой.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Многообразие водорослей. Отдел Бурые водоросли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историю возникновения одноклеточных и многоклеточных водорослей;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отдельных представителей водорослей;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 предусмотренные программой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Тема 4.2 Отдел </w:t>
            </w:r>
            <w:proofErr w:type="gramStart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Моховидные</w:t>
            </w:r>
            <w:proofErr w:type="gramEnd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(2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Общая характеристика 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подцарства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Высшие растения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Демонстрировать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знания о происхождении высших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Выделять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существенные признаки высших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высших споровых растений на таблицах и гербарных экземплярах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31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Отдел Моховидные: особенности строения и размножения.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работа№7 «Внешнее строение мхов»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мхов;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на гербарных экземплярах и таблицах различных представителей моховидных;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распространение и экологическое значение мхов;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Зарисовывать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тетрадях схему жизненного цикла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моховидных;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значение мхов в природе и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демонстрации, предусмотренные программой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4.3. Споровые сосудистые растения: плауновидные, хвощевидные, папоротниковидные (6 часов)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Споровые сосудистые растения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Выделять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существенные признаки высших споровых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высших споровых растений на таблицах и гербарных экземплярах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Отдел Плауновидные: особенности строения и размножения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Выделять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существенные признаки высших споровых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высших споровых растений на таблицах и гербарных экземплярах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Отдел Хвощевидные: особенности строения и размножения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. Лабораторная работа№8 «Внешнее строение </w:t>
            </w:r>
            <w:proofErr w:type="spellStart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спороносящего</w:t>
            </w:r>
            <w:proofErr w:type="spellEnd"/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хвоща»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хвощей;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 гербарных экземплярах и таблицах различных представителей хвощевидных;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распространение и экологическое значение хвощей;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Зарисовывать в тетрадях схемы жизненного цикла хвощевидных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 значение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хвощей в природе и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 предусмотренные программой;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Составлять план-конспект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темы «Хвощевидные»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Отдел Папоротниковидные: особенности строения и размножения.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работа№9 «Внешнее и внутреннее строение папоротников»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папоротников;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на гербарных экземплярах и таблицах различных представителей папоротников;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распространение и экологическое значение папоротников;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 предусмотренные программой;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Составлять план-конспект темы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«Строение, многообразие и экологическая роль папоротников»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Размножение и развитие папоротников. Значение папоротников в природе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папоротников;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на гербарных экземплярах и таблицах различных представителей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папоротников;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распространение и экологическое значение папоротников;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Зарисовать в тетрадях схему жизненного цикла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папоротников;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 значение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папоротников в природе и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демонстрации предусмотренные программой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37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Обобщающий урок по теме «Споровые сосудистые растения»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Выделять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существенные признаки споровых сосудистых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Сравнивать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разных отделов высших споровых растений и на этой основе делать выводы;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Распознавать представителей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высших споровых растений на таблицах и гербарных экземплярах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4.4. Семенные растения. Отдел Голосеменные растения (8 часов)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Происхождение и особенности строения голосеменных растений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голосеменных растений, отмечая прогрессивные черты, сопровождавшие их появление;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Получать представления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 современных взглядах ученых на возникновение семенных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 представителей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голосеменных, используя живые объекты, таблицы и гербарные образцы;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 распространение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и экологическое 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голосеменных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Обосновывать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голосеменных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демонстрации, предусмотренные программой;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Составлять краткий конспект урока;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Работать в группах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39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Особенности строения голосеменных растений.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 №10«Строение и многообразие голосеменных растений»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голосеменных растений, отмечая прогрессивные черты, сопровождавшие их появление;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голосеменных, используя живые объекты, таблицы и гербарные образцы;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демонстрации, предусмотренные программой;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Составлять краткий конспект урока;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Работать в группах.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Особенности строения голосеменных растений.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работа№11 «Строение хвои хвойных растений (на примере местных видов)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голосеменных растений, отмечая прогрессивные черты, сопровождавшие их появление;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голосеменных, используя живые объекты, таблицы и гербарные образцы;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распространение и экологическое 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голосеменных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Обосновывать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голосеменных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демонстрации, предусмотренные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программой;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Составлять краткий конспект урока;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Работать в группах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41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Особенности размножения голосеменных растений.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работа№12 «Строение шишек хвойных растений (на примере местных видов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голосеменных растений, отмечая прогрессивные черты, сопровождавшие их появление;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Получать представления о современных взглядах ученых на возникновение семенных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голосеменных, используя живые объекты, таблицы и гербарные образцы;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распространение и экологическое 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голосеменных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Обосновывать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голосеменных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демонстрации, предусмотренные программой;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Составлять краткий конспект урока;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Работать в группах.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42-43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Многообразие голосеменных растений.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работа№13 «Строение побегов хвойных растений»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голосеменных растений, отмечая прогрессивные черты, сопровождавшие их появление;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Получать представления о современных взглядах ученых на возникновение семенных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представителей голосеменных, используя живые объекты, таблицы и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гербарные образцы;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распространение и экологическое 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голосеменных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Обосновывать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голосеменных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демонстрации, предусмотренные программой;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Составлять краткий конспект урока;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Работать в группах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44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Роль голосеменных растений в природе и их практическое значение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голосеменных растений, отмечая прогрессивные черты, сопровождавшие их появление;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Получать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представления о современных взглядах ученых на возникновение семенных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голосеменных, используя живые объекты, таблицы и гербарные образцы;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распространение и экологическое 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голосеменных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Обосновывать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голосеменных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демонстрации, предусмотренные программой;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Составлять краткий конспект урока;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Работать в группах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Обобщающий урок по теме «Семенные растения. Отдел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Голосеменные растения»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голосеменных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Отмечать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прогрессивные черты их проявления;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голосеменных, используя живые объекты, таблицы и гербарные экземпляры;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Зарисовать схему цикла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развития сосны;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Рассказывать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о значении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голосеменных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жизни человека.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4.5. Покрытосеменные (Цветковые) растения (10 часов)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46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Происхождение и особенности строения покрытосеменных растений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Иметь представление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 современных научных взглядах на возникновение покрытосеменных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покрытосеменных растений, отмечая прогрессивные черты, сопровождавшие их появление;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современные взгляды ученых на возникновение семенных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покрытосеменных, используя живые объекты, таблицы и гербарные экземпляры;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Характеризовать жизненные формы растений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47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Строение покрытосеменных растений.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Лабораторная работа№14 «Строение покрытосеменных растений»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покрытосеменных растений, отмечая прогрессивные черты, сопровождавшие их появление;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покрытосеменных, используя живые объекты, таблицы и гербарные экземпляры.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Особенности размножения покрытосеменных растений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покрытосеменных растений, отмечая прогрессивные черты, сопровождавшие их появление;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покрытосеменных, используя живые объекты, таблицы и гербарные экземпляры.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49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 Двудольные: характерные особенности растений Крестоцветные.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Самостоятельная работа№2 «Распознавание крестоцветных растений своей местности, определение их систематического положения»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разных семей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ств кл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асса Двудольные отдела Покрытосеменные растения, используя живые объекты, таблицы и гербарные экземпляры;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Выявлять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черты сходства и различия в строении различных представителей семейства Крестоцветные на гербарном материале и таблицах;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крестоцветных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природе и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демонстрации, предусмотренные программой.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 Двудольные: особенности растений семейства Розоцветные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. Самостоятельная работа№3 «Распознавание наиболее распространенных розоцветных растений своей местности, определение их систематического положения»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разных семей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ств кл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асса Двудольные отдела Покрытосеменные растения, используя живые объекты, таблицы и гербарные экземпляры;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Выявлять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черты сходства и различия в строении различных представителей семейства Розоцветные на гербарном материале и таблицах;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розоцветных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природе и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демонстрации, предусмотренные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программой.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51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 Двудольные: особенности растений семейства Пасленовые.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Самостоятельная работа№4 «Распознавание наиболее распространенных пасленовых растений своей местности, определение их систематического положения»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разных семей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ств кл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асса Двудольные отдела Покрытосеменные растения, используя живые объекты, таблицы и гербарные экземпляры;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Выявлять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черты сходства и различия в строении различных представителей семейства Пасленовые на гербарном материале и таблицах;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пасленовых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природе и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Обсуждать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демонстрации, предусмотренные программой.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52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 Однодольные: характерные признаки растений семейства Злаковые.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Самостоятельная работа№5 «Распознавание наиболее распространенных злаковых растений своей местности, определение их систематического положения»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разных семей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ств кл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асса Однодольные отдела Покрытосеменные растения, используя живые объекты, таблицы и гербарные экземпляры;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Выявлять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черты сходства и различия в строении различных представителей семейства Злаковые на гербарном материале и таблицах;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злаковых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природе и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Готовиться к устному выступлению с презентацией;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Составлять таблицу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«Сравнительная характеристика классов Однодольные и Двудольные растения»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53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 Однодольные: характерные признаки растений семейства Лилейные.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Самостоятельная работа№6 «Распознавание наиболее распространенных лилейных растений своей местности, определение их систематического положения»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разных семей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ств кл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асса Однодольные отдела Покрытосеменные растения, используя живые объекты, таблицы и гербарные экземпляры;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Выявлять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черты сходства и различия в строении различных представителей семейства Лилейные на гербарном материале и таблицах;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Готовиться к устному выступлению с презентацией;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значение </w:t>
            </w:r>
            <w:proofErr w:type="gram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лилейных</w:t>
            </w:r>
            <w:proofErr w:type="gram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природе и жизни человека.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54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Многообразие, распространение покрытосеменных растений, их значение в природе и жизни человека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значение покрытосеменных растений в природе и жизни человека;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55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Обобщающий урок по теме «Отдел Покрытосеменные (Цветковые) растения»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современные научные взгляды на возникновение семенных покрытосеменных растений;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общую характеристику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покрытосеменных растений, отмечая прогрессивные черты, сопровождавшие их появление;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Описывать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представителей покрытосеменных, используя живые объекты, таблицы и гербарные экземпляры;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жизненные формы растений.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4.6. Эволюция растений (2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56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Возникновение жизни и появление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первых растений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материалистические представления о возникновения жизни на 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Земле;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развитие растений в водной среде обитания;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Составить конспект статьи учебника.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57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растений. </w:t>
            </w: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Практическая работа№2 «Построение родословного древа царства Растения»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материалистические представления о возникновения жизни на Земле;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причины выхода растений на сушу;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Дать определение понятия «</w:t>
            </w:r>
            <w:proofErr w:type="spellStart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риниофиты</w:t>
            </w:r>
            <w:proofErr w:type="spellEnd"/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основные этапы развития растений на суше.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Часть 5. Растения и окружающая среда (8 часов)</w:t>
            </w:r>
          </w:p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5.1 Растительные сообщества. Многообразие фитоценозов (4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58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Растительные сообщества. Многообразие фитоценозов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определение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понятия «фитоценоз»;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 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различные фитоценозы.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59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Характеристика лесных растительных сообществ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определение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понятия «фитоценоз»;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различные фитоценозы.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Характеристика растительных сообществ луга, болота, поля, сада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Давать определение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понятия «фитоценоз»;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Характеризовать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различные фитоценозы.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61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Экскурсия в ближайшее природное сообщество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в малых группах.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 Растения и человек (2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62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Значение растений в жизни планеты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Объяснять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экологическую роль растений, их значение как первичных продуцентов органической биомассы;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Работа в малых группах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Значение растений в жизни человека. Разработка проекта «Выращивание сельскохозяйственных растений на школьном дворе»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Анализировать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значение растений в строительстве, производстве бумаги, других отраслях промышленности;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Обосновывать</w:t>
            </w: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необходимость выращивания декоративных растений, пользу разбивки парков;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Составлять план урока.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6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 Охрана растений и растительных сообществ (2 часа)</w:t>
            </w: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Охрана растений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Составлять план урока;</w:t>
            </w:r>
          </w:p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Готовить устное сообщение.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65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Законодательство в области охраны растений. Разработка схем охраны растений на пришкольной территории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0F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Готовить устное сообщение.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0F0F" w:rsidRPr="00460F0F" w:rsidTr="00460F0F">
        <w:tc>
          <w:tcPr>
            <w:tcW w:w="1560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F0F" w:rsidRPr="00460F0F" w:rsidRDefault="00460F0F" w:rsidP="00460F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Резервное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время-3 часа</w:t>
            </w:r>
          </w:p>
        </w:tc>
      </w:tr>
    </w:tbl>
    <w:p w:rsidR="007C7528" w:rsidRDefault="00310986" w:rsidP="00310986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Pr="00055CA3">
        <w:rPr>
          <w:rFonts w:ascii="Times New Roman" w:hAnsi="Times New Roman" w:cs="Times New Roman"/>
          <w:b/>
          <w:bCs/>
        </w:rPr>
        <w:t xml:space="preserve">                               </w:t>
      </w:r>
      <w:bookmarkStart w:id="0" w:name="_GoBack"/>
      <w:bookmarkEnd w:id="0"/>
    </w:p>
    <w:sectPr w:rsidR="007C7528" w:rsidSect="00460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60E3E65"/>
    <w:multiLevelType w:val="hybridMultilevel"/>
    <w:tmpl w:val="31D40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716DB"/>
    <w:multiLevelType w:val="hybridMultilevel"/>
    <w:tmpl w:val="2A4C2A82"/>
    <w:lvl w:ilvl="0" w:tplc="A62A30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0712C3E"/>
    <w:multiLevelType w:val="hybridMultilevel"/>
    <w:tmpl w:val="C436D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605C51"/>
    <w:multiLevelType w:val="multilevel"/>
    <w:tmpl w:val="D902B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0">
    <w:nsid w:val="56791ED9"/>
    <w:multiLevelType w:val="hybridMultilevel"/>
    <w:tmpl w:val="07EAE93E"/>
    <w:lvl w:ilvl="0" w:tplc="7632ED9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E484E"/>
    <w:multiLevelType w:val="multilevel"/>
    <w:tmpl w:val="45D4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5D11C49"/>
    <w:multiLevelType w:val="hybridMultilevel"/>
    <w:tmpl w:val="A692A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E64980"/>
    <w:multiLevelType w:val="hybridMultilevel"/>
    <w:tmpl w:val="9874F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00"/>
    <w:rsid w:val="00124AFA"/>
    <w:rsid w:val="00127867"/>
    <w:rsid w:val="001A1DA5"/>
    <w:rsid w:val="001B5A8A"/>
    <w:rsid w:val="00310986"/>
    <w:rsid w:val="003A128F"/>
    <w:rsid w:val="00417B97"/>
    <w:rsid w:val="00460F0F"/>
    <w:rsid w:val="00486D45"/>
    <w:rsid w:val="00506D30"/>
    <w:rsid w:val="00561C17"/>
    <w:rsid w:val="0059649B"/>
    <w:rsid w:val="005C62B7"/>
    <w:rsid w:val="00695A75"/>
    <w:rsid w:val="00740E53"/>
    <w:rsid w:val="00772C92"/>
    <w:rsid w:val="00793EBA"/>
    <w:rsid w:val="007B5C92"/>
    <w:rsid w:val="007C7528"/>
    <w:rsid w:val="007F4C42"/>
    <w:rsid w:val="00812528"/>
    <w:rsid w:val="00832204"/>
    <w:rsid w:val="008A48EE"/>
    <w:rsid w:val="008E64FE"/>
    <w:rsid w:val="00912895"/>
    <w:rsid w:val="00927200"/>
    <w:rsid w:val="00960BE9"/>
    <w:rsid w:val="00961F97"/>
    <w:rsid w:val="00A05477"/>
    <w:rsid w:val="00AF474F"/>
    <w:rsid w:val="00B427B7"/>
    <w:rsid w:val="00E25F32"/>
    <w:rsid w:val="00E8123E"/>
    <w:rsid w:val="00E913CF"/>
    <w:rsid w:val="00F72A24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986"/>
    <w:pPr>
      <w:ind w:left="720"/>
      <w:contextualSpacing/>
    </w:pPr>
  </w:style>
  <w:style w:type="character" w:customStyle="1" w:styleId="submenu-table">
    <w:name w:val="submenu-table"/>
    <w:basedOn w:val="a0"/>
    <w:rsid w:val="001B5A8A"/>
  </w:style>
  <w:style w:type="table" w:styleId="a4">
    <w:name w:val="Table Grid"/>
    <w:basedOn w:val="a1"/>
    <w:uiPriority w:val="59"/>
    <w:rsid w:val="0048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64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60F0F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60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986"/>
    <w:pPr>
      <w:ind w:left="720"/>
      <w:contextualSpacing/>
    </w:pPr>
  </w:style>
  <w:style w:type="character" w:customStyle="1" w:styleId="submenu-table">
    <w:name w:val="submenu-table"/>
    <w:basedOn w:val="a0"/>
    <w:rsid w:val="001B5A8A"/>
  </w:style>
  <w:style w:type="table" w:styleId="a4">
    <w:name w:val="Table Grid"/>
    <w:basedOn w:val="a1"/>
    <w:uiPriority w:val="59"/>
    <w:rsid w:val="0048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64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60F0F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6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биология</cp:lastModifiedBy>
  <cp:revision>36</cp:revision>
  <cp:lastPrinted>2017-10-02T12:52:00Z</cp:lastPrinted>
  <dcterms:created xsi:type="dcterms:W3CDTF">2017-09-21T09:23:00Z</dcterms:created>
  <dcterms:modified xsi:type="dcterms:W3CDTF">2020-04-16T13:26:00Z</dcterms:modified>
</cp:coreProperties>
</file>