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9C" w:rsidRPr="00F75AA7" w:rsidRDefault="00AF5E9C" w:rsidP="00AF5E9C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  <w:highlight w:val="white"/>
        </w:rPr>
      </w:pPr>
      <w:r w:rsidRPr="00F75AA7">
        <w:rPr>
          <w:b/>
          <w:color w:val="000000"/>
          <w:sz w:val="28"/>
          <w:szCs w:val="28"/>
          <w:highlight w:val="white"/>
        </w:rPr>
        <w:t>Действия при типовых ситуациях.</w:t>
      </w:r>
    </w:p>
    <w:p w:rsidR="00AF5E9C" w:rsidRPr="00F75AA7" w:rsidRDefault="00AF5E9C" w:rsidP="00AF5E9C">
      <w:pPr>
        <w:shd w:val="clear" w:color="auto" w:fill="FFFFFF"/>
        <w:ind w:right="-54" w:firstLine="720"/>
        <w:jc w:val="center"/>
        <w:rPr>
          <w:color w:val="000000"/>
          <w:highlight w:val="white"/>
        </w:rPr>
      </w:pPr>
    </w:p>
    <w:p w:rsidR="00AF5E9C" w:rsidRPr="00F80583" w:rsidRDefault="00AF5E9C" w:rsidP="00AF5E9C">
      <w:pPr>
        <w:shd w:val="clear" w:color="auto" w:fill="FFFFFF"/>
        <w:ind w:right="-54" w:firstLine="720"/>
        <w:jc w:val="center"/>
        <w:rPr>
          <w:b/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  <w:highlight w:val="white"/>
        </w:rPr>
        <w:t>Обучение руководителя, лица, ответственного за безопасность, сотрудников образовательного учреждения действиям в чрезвычайных ситуациях.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Основными формами антитеррористического обучения являются лекции и семинары, индивидуальная подготовка и общие антитеррористические учения </w:t>
      </w:r>
      <w:r w:rsidRPr="00F75AA7">
        <w:rPr>
          <w:color w:val="000000"/>
          <w:sz w:val="28"/>
          <w:szCs w:val="28"/>
        </w:rPr>
        <w:t>учащихся, воспитанников, сотрудников образовательного учреждения.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Следует также организовывать и совместные антитеррористические учения сотрудников образовательного учреждения с правоохранительными органами, что позволит отладить взаимодействие с правоохранительными органами, глубже понять роль и место объектовых профилактических мероприятий в общей системе профилактических мер по борьбе с терроризмом. 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По мнению специалистов, в настоящее время зачастую единственным методом, позволяющим имитировать и разыгрывать на любом объекте различные нештатные ситуации, когда их нельзя реализовать в действительности или когда их реализация связана с большими временными, финансовыми и другими затратами, являются компьютерные игры-учения</w:t>
      </w:r>
      <w:r w:rsidRPr="00F75AA7">
        <w:rPr>
          <w:color w:val="000000"/>
          <w:sz w:val="28"/>
          <w:szCs w:val="28"/>
        </w:rPr>
        <w:t>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Одно из основных условий эффективности разрабатываемых мероприятий </w:t>
      </w:r>
      <w:proofErr w:type="gramStart"/>
      <w:r>
        <w:rPr>
          <w:b/>
          <w:color w:val="000000"/>
          <w:sz w:val="28"/>
          <w:szCs w:val="28"/>
          <w:highlight w:val="white"/>
        </w:rPr>
        <w:t>-</w:t>
      </w:r>
      <w:r w:rsidRPr="00F75AA7">
        <w:rPr>
          <w:b/>
          <w:i/>
          <w:iCs/>
          <w:color w:val="000000"/>
          <w:sz w:val="28"/>
          <w:szCs w:val="28"/>
          <w:highlight w:val="white"/>
        </w:rPr>
        <w:t>п</w:t>
      </w:r>
      <w:proofErr w:type="gramEnd"/>
      <w:r w:rsidRPr="00F75AA7">
        <w:rPr>
          <w:b/>
          <w:i/>
          <w:iCs/>
          <w:color w:val="000000"/>
          <w:sz w:val="28"/>
          <w:szCs w:val="28"/>
          <w:highlight w:val="white"/>
        </w:rPr>
        <w:t>оддержание системы антитеррористической защиты в постоянной готовности.</w:t>
      </w:r>
      <w:r>
        <w:rPr>
          <w:b/>
          <w:i/>
          <w:iCs/>
          <w:color w:val="000000"/>
          <w:sz w:val="28"/>
          <w:szCs w:val="28"/>
          <w:highlight w:val="white"/>
        </w:rPr>
        <w:t xml:space="preserve"> </w:t>
      </w:r>
      <w:r w:rsidRPr="00F75AA7">
        <w:rPr>
          <w:color w:val="000000"/>
          <w:sz w:val="28"/>
          <w:szCs w:val="28"/>
          <w:highlight w:val="white"/>
        </w:rPr>
        <w:t xml:space="preserve">Беспечность и кампанейщина в этом вопросе </w:t>
      </w:r>
      <w:proofErr w:type="gramStart"/>
      <w:r w:rsidRPr="00F75AA7">
        <w:rPr>
          <w:color w:val="000000"/>
          <w:sz w:val="28"/>
          <w:szCs w:val="28"/>
          <w:highlight w:val="white"/>
        </w:rPr>
        <w:t>недопустимы</w:t>
      </w:r>
      <w:proofErr w:type="gramEnd"/>
      <w:r w:rsidRPr="00F75AA7">
        <w:rPr>
          <w:color w:val="000000"/>
          <w:sz w:val="28"/>
          <w:szCs w:val="28"/>
          <w:highlight w:val="white"/>
        </w:rPr>
        <w:t>. Систематически следует проводить вводный инструктаж при приеме сотрудника на работу, повышении по службе, плановые занятия по подразделениям, внутренние учения для всего персонала и т.д.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Для детального анализа и конкретизации инструктивно- методических рекомендаций целесообразно выделять восемь типовых ситуаций</w:t>
      </w:r>
      <w:r w:rsidRPr="00F75AA7">
        <w:rPr>
          <w:color w:val="000000"/>
          <w:sz w:val="28"/>
          <w:szCs w:val="28"/>
        </w:rPr>
        <w:t>: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- обострение </w:t>
      </w:r>
      <w:proofErr w:type="gramStart"/>
      <w:r w:rsidRPr="00F75AA7">
        <w:rPr>
          <w:color w:val="000000"/>
          <w:sz w:val="28"/>
          <w:szCs w:val="28"/>
          <w:highlight w:val="white"/>
        </w:rPr>
        <w:t>криминогенной обстановки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в регионе или городе в связи с неблагоприятными социально-политическими и экономическими процессами в стране, продолжающимися военными конфликтами, высказываниями террористами угроз в СМИ;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обнаружение учащимися, воспитанниками, сотрудниками образовательных учреждений предмета с явными признаками ВУ или иного взрывоопасного предмета, способного причинить смерть, серьезные увечья  или существенный материальный ущерб объекту;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 xml:space="preserve">- 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 (предметов, имитирующих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и ВУ, радиационно-опасных предметов, сильнодействующих и ядовитых веществ, животных, инфицированных возбудителями особо опасных инфекций);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совершение террористической акции (или диверсии)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 газа</w:t>
      </w:r>
      <w:r w:rsidRPr="00F75AA7">
        <w:rPr>
          <w:color w:val="000000"/>
          <w:sz w:val="28"/>
          <w:szCs w:val="28"/>
        </w:rPr>
        <w:t>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- получение руководителем, сотрудниками образовательного учреждения конкретных угроз террористического характера по телефону, в виде анонимных писем или по иным средствам коммуникации;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совершение террористической акции путем захвата и удержания заложников на территории или в помещениях образовательного учреждения;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взаимодействие с правоохранительными органами и другими ведомствами и организациями, прибывшими на объект по факту происшествия террористической или диверсионной окраски;</w:t>
      </w:r>
    </w:p>
    <w:p w:rsidR="00AF5E9C" w:rsidRPr="00F80583" w:rsidRDefault="00AF5E9C" w:rsidP="00AF5E9C">
      <w:pPr>
        <w:shd w:val="clear" w:color="auto" w:fill="FFFFFF"/>
        <w:ind w:right="-54" w:firstLine="720"/>
        <w:jc w:val="both"/>
        <w:rPr>
          <w:color w:val="000000"/>
          <w:sz w:val="28"/>
          <w:szCs w:val="28"/>
          <w:highlight w:val="white"/>
        </w:rPr>
      </w:pPr>
      <w:r w:rsidRPr="00F75AA7">
        <w:rPr>
          <w:color w:val="000000"/>
          <w:sz w:val="28"/>
          <w:szCs w:val="28"/>
          <w:highlight w:val="white"/>
        </w:rPr>
        <w:t>- восстановление нормального режима работы образовательного учреждения, ликвидация последствий происшествия, устранение причин и условий, способствовавших террористическому или диверсионному проявлению и возникновению чрезвычайной ситуации.</w:t>
      </w:r>
    </w:p>
    <w:p w:rsidR="00AF5E9C" w:rsidRPr="00F75AA7" w:rsidRDefault="00AF5E9C" w:rsidP="00AF5E9C">
      <w:pPr>
        <w:shd w:val="clear" w:color="auto" w:fill="FFFFFF"/>
        <w:ind w:left="-48" w:right="-35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AF5E9C" w:rsidRDefault="00AF5E9C" w:rsidP="00AF5E9C">
      <w:pPr>
        <w:shd w:val="clear" w:color="auto" w:fill="FFFFFF"/>
        <w:ind w:right="-54" w:firstLine="72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AF5E9C" w:rsidRDefault="00AF5E9C" w:rsidP="00AF5E9C">
      <w:pPr>
        <w:shd w:val="clear" w:color="auto" w:fill="FFFFFF"/>
        <w:ind w:right="-54" w:firstLine="72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AF5E9C" w:rsidRPr="006D4B68" w:rsidRDefault="00AF5E9C" w:rsidP="00AF5E9C">
      <w:pPr>
        <w:shd w:val="clear" w:color="auto" w:fill="FFFFFF"/>
        <w:ind w:right="-54" w:firstLine="720"/>
        <w:jc w:val="center"/>
        <w:rPr>
          <w:b/>
          <w:bCs/>
          <w:color w:val="000000"/>
          <w:sz w:val="28"/>
          <w:szCs w:val="28"/>
          <w:highlight w:val="white"/>
        </w:rPr>
      </w:pPr>
      <w:r w:rsidRPr="00F75AA7">
        <w:rPr>
          <w:b/>
          <w:bCs/>
          <w:color w:val="000000"/>
          <w:sz w:val="28"/>
          <w:szCs w:val="28"/>
          <w:highlight w:val="white"/>
        </w:rPr>
        <w:t>Взрывные устройства, используемые террористами, способы их доставки к месту проведения теракта.</w:t>
      </w:r>
    </w:p>
    <w:p w:rsidR="00AF5E9C" w:rsidRPr="00F75AA7" w:rsidRDefault="00AF5E9C" w:rsidP="00AF5E9C">
      <w:pPr>
        <w:shd w:val="clear" w:color="auto" w:fill="FFFFFF"/>
        <w:tabs>
          <w:tab w:val="left" w:pos="1042"/>
        </w:tabs>
        <w:ind w:right="-54" w:firstLine="720"/>
        <w:jc w:val="center"/>
      </w:pP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Главным демаскирующим признаком террориста-смертника является наличие при нем взрывного устройства. Такое устройство крепится, как правило,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Характер и мощность используемого в терактах ВУ во многом определяется способом его доставки к объекту. Одним из наиболее простых и широко распространенных является ВУ, </w:t>
      </w:r>
      <w:proofErr w:type="gramStart"/>
      <w:r w:rsidRPr="00F75AA7">
        <w:rPr>
          <w:color w:val="000000"/>
          <w:sz w:val="28"/>
          <w:szCs w:val="28"/>
          <w:highlight w:val="white"/>
        </w:rPr>
        <w:t>переносимое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в чемоданах, тюках, пакетах и т.п. В дополнение к взрывчатому веществу (далее -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>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Имеются два выключателя </w:t>
      </w:r>
      <w:r>
        <w:rPr>
          <w:color w:val="000000"/>
          <w:sz w:val="28"/>
          <w:szCs w:val="28"/>
          <w:highlight w:val="white"/>
        </w:rPr>
        <w:t>-</w:t>
      </w:r>
      <w:r w:rsidRPr="00F75AA7">
        <w:rPr>
          <w:color w:val="000000"/>
          <w:sz w:val="28"/>
          <w:szCs w:val="28"/>
          <w:highlight w:val="white"/>
        </w:rPr>
        <w:t xml:space="preserve"> один для постановки ВУ на боевой взвод, другой - для приведения его в действие (размещается в кармане брюк). Пояс может использоваться и для самоуничтожения террориста при опасности его захвата правоохранительными органами.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Так как обыскивают человека обычно в районе живота, боков и нижней части туловища,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lastRenderedPageBreak/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 и не сможет сам его применить. Подобными взрывателями оснащают и террористов с машинами, начиненными взрывчаткой.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Ужесточение форм визуального и технического контроля привело к принципиально новому способу транспортировки ВУ смертником - проглатыванию контейнеров </w:t>
      </w:r>
      <w:proofErr w:type="gramStart"/>
      <w:r w:rsidRPr="00F75AA7">
        <w:rPr>
          <w:color w:val="000000"/>
          <w:sz w:val="28"/>
          <w:szCs w:val="28"/>
          <w:highlight w:val="white"/>
        </w:rPr>
        <w:t>со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взрывчаткой по типу контрабандной транспортировки наркотиков. Небольшие объемы размещаемой подобным образом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тем не менее позволяют гарантиров</w:t>
      </w:r>
      <w:r>
        <w:rPr>
          <w:color w:val="000000"/>
          <w:sz w:val="28"/>
          <w:szCs w:val="28"/>
          <w:highlight w:val="white"/>
        </w:rPr>
        <w:t>анно разрушить любой современный</w:t>
      </w:r>
      <w:r w:rsidRPr="00F75AA7">
        <w:rPr>
          <w:color w:val="000000"/>
          <w:sz w:val="28"/>
          <w:szCs w:val="28"/>
          <w:highlight w:val="white"/>
        </w:rPr>
        <w:t xml:space="preserve"> авиалайнер, вызвать психологический шок и панику в местах массового скопления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 с высоким поражающим действием.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Наибольшее количество жертв и разрушений от акций смертников возникает в случае использования начиненных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транспортных средств, в т.ч. грузовых и легковых автомашин, мотоциклов, велосипедов, вьючных животных (не исключено использование собак). Количество </w:t>
      </w:r>
      <w:proofErr w:type="gramStart"/>
      <w:r w:rsidRPr="00F75AA7">
        <w:rPr>
          <w:color w:val="000000"/>
          <w:sz w:val="28"/>
          <w:szCs w:val="28"/>
          <w:highlight w:val="white"/>
        </w:rPr>
        <w:t>ВВ</w:t>
      </w:r>
      <w:proofErr w:type="gramEnd"/>
      <w:r w:rsidRPr="00F75AA7">
        <w:rPr>
          <w:color w:val="000000"/>
          <w:sz w:val="28"/>
          <w:szCs w:val="28"/>
          <w:highlight w:val="white"/>
        </w:rPr>
        <w:t xml:space="preserve"> в этих случаях ограничивается только грузоподъемностью транспортного средства и его запасами у террористов.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 xml:space="preserve">Внешний вид предмета может скрывать его настоящее назначение. </w:t>
      </w:r>
      <w:proofErr w:type="gramStart"/>
      <w:r w:rsidRPr="00F75AA7">
        <w:rPr>
          <w:color w:val="000000"/>
          <w:sz w:val="28"/>
          <w:szCs w:val="28"/>
          <w:highlight w:val="white"/>
        </w:rPr>
        <w:t>В качестве камуфляжа для взрывных устройств используются обычные бытовые предметы: сумки, пакеты, свертки, коробки, игрушки и т.п., автотранспорт - угнанный, брошенный, без признаков наличия владельца и т.д.</w:t>
      </w:r>
      <w:proofErr w:type="gramEnd"/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Внешние признаки предметов, по которым можно судить о наличии в них взрывных устройств: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наличие связей предмета с объектами окружающей обстановки в виде растяжек, прикрепленной проволоки и т.д.;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необычное размещение обнаруженного предмета;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AF5E9C" w:rsidRPr="00F75AA7" w:rsidRDefault="00AF5E9C" w:rsidP="00AF5E9C">
      <w:pPr>
        <w:shd w:val="clear" w:color="auto" w:fill="FFFFFF"/>
        <w:ind w:right="-54"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  <w:highlight w:val="white"/>
        </w:rPr>
        <w:t>-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E9C"/>
    <w:rsid w:val="007914B5"/>
    <w:rsid w:val="00AF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2021-11-16T12:59:00Z</dcterms:created>
  <dcterms:modified xsi:type="dcterms:W3CDTF">2021-11-16T12:59:00Z</dcterms:modified>
</cp:coreProperties>
</file>