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3D3" w:rsidRPr="000F13D3" w:rsidRDefault="000F13D3" w:rsidP="000F13D3">
      <w:pPr>
        <w:spacing w:after="0" w:line="540" w:lineRule="atLeast"/>
        <w:textAlignment w:val="baseline"/>
        <w:outlineLvl w:val="0"/>
        <w:rPr>
          <w:rFonts w:ascii="Arial" w:eastAsia="Times New Roman" w:hAnsi="Arial" w:cs="Arial"/>
          <w:color w:val="222222"/>
          <w:kern w:val="36"/>
          <w:sz w:val="33"/>
          <w:szCs w:val="33"/>
          <w:lang w:eastAsia="ru-RU"/>
        </w:rPr>
      </w:pPr>
      <w:bookmarkStart w:id="0" w:name="_GoBack"/>
      <w:bookmarkEnd w:id="0"/>
      <w:r w:rsidRPr="000F13D3">
        <w:rPr>
          <w:rFonts w:ascii="Arial" w:eastAsia="Times New Roman" w:hAnsi="Arial" w:cs="Arial"/>
          <w:color w:val="222222"/>
          <w:kern w:val="36"/>
          <w:sz w:val="33"/>
          <w:szCs w:val="33"/>
          <w:lang w:eastAsia="ru-RU"/>
        </w:rPr>
        <w:t>Устное собеседование по русскому языку – допуск к ОГЭ-2019</w:t>
      </w:r>
    </w:p>
    <w:p w:rsidR="000F13D3" w:rsidRPr="000F13D3" w:rsidRDefault="000F13D3" w:rsidP="000F13D3">
      <w:pPr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Освоение образовательных программ основного общего образования завершается государственной итоговой аттестацией (далее – ГИА 9), которая проводится в формате основного государственного экзамена (ОГЭ) и государственного выпускного экзамена (ГВЭ).</w:t>
      </w:r>
    </w:p>
    <w:p w:rsidR="000F13D3" w:rsidRPr="000F13D3" w:rsidRDefault="000F13D3" w:rsidP="000F13D3">
      <w:pPr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ОГЭ проводится с использованием контрольных измерительных материалов стандартизированной формы (КИМ), а ГВЭ – в виде письменных и устных экзаменов с использованием текстов, тем, заданий, билетов.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 xml:space="preserve">В 2018-2019 учебном году девятиклассникам предстоит сдавать в общей сложности 5 выпускных экзаменов, из которых два будут обязательными (русский язык и математика), а 3 — по выбору из списка утвержденных предметов. Следует учитывать, что для тех, кто собирается поступать в профильные 10 классы, нужно выбирать и сдавать предметы, соответствующие школьному профилю, набрав на них количество баллов, не ниже рекомендованных </w:t>
      </w:r>
      <w:proofErr w:type="spellStart"/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Рособрнадзором</w:t>
      </w:r>
      <w:proofErr w:type="spellEnd"/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</w:p>
    <w:p w:rsidR="000F13D3" w:rsidRPr="000F13D3" w:rsidRDefault="000F13D3" w:rsidP="000F13D3">
      <w:pPr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Для того</w:t>
      </w:r>
      <w:proofErr w:type="gramStart"/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</w:t>
      </w:r>
      <w:proofErr w:type="gramEnd"/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чтобы быть допущенными к ОГЭ в 2019 году, девятиклассникам предстоит пройти </w:t>
      </w:r>
      <w:r w:rsidRPr="000F13D3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обязательную процедуру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‒ </w:t>
      </w:r>
      <w:r w:rsidRPr="000F13D3">
        <w:rPr>
          <w:rFonts w:ascii="inherit" w:eastAsia="Times New Roman" w:hAnsi="inherit" w:cs="Arial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допуск к ОГЭ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 Эта процедура  будет носить характер </w:t>
      </w:r>
      <w:r w:rsidRPr="000F13D3">
        <w:rPr>
          <w:rFonts w:ascii="inherit" w:eastAsia="Times New Roman" w:hAnsi="inherit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устного собеседования по русскому языку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Если школьник получает «</w:t>
      </w:r>
      <w:r w:rsidRPr="000F13D3">
        <w:rPr>
          <w:rFonts w:ascii="inherit" w:eastAsia="Times New Roman" w:hAnsi="inherit" w:cs="Arial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зачет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», он допускается к ОГЭ, если «</w:t>
      </w:r>
      <w:r w:rsidRPr="000F13D3">
        <w:rPr>
          <w:rFonts w:ascii="inherit" w:eastAsia="Times New Roman" w:hAnsi="inherit" w:cs="Arial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незачет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» — не допускается. Экзаменуемый получает «</w:t>
      </w:r>
      <w:r w:rsidRPr="000F13D3">
        <w:rPr>
          <w:rFonts w:ascii="inherit" w:eastAsia="Times New Roman" w:hAnsi="inherit" w:cs="Arial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зачёт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», если за выполнение работы он наберёт </w:t>
      </w:r>
      <w:r w:rsidRPr="000F13D3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10 и более баллов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Итоговое собеседование по русскому языку для обучающихся, экстернов проводится по текстам, темам и заданиям, сформированным по часовым поясам Федеральной службой по надзору в сфере образования и науки. В 2019 году</w:t>
      </w:r>
      <w:r w:rsidRPr="000F13D3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 основной этап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итогового собеседования пройдёт </w:t>
      </w:r>
      <w:r w:rsidRPr="000F13D3">
        <w:rPr>
          <w:rFonts w:ascii="inherit" w:eastAsia="Times New Roman" w:hAnsi="inherit" w:cs="Arial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13 февраля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 </w:t>
      </w:r>
      <w:r w:rsidRPr="000F13D3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дополнительные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— </w:t>
      </w:r>
      <w:r w:rsidRPr="000F13D3">
        <w:rPr>
          <w:rFonts w:ascii="inherit" w:eastAsia="Times New Roman" w:hAnsi="inherit" w:cs="Arial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13 марта и 6 мая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Итоговое собеседование по русскому языку проводится в тех </w:t>
      </w:r>
      <w:r w:rsidRPr="000F13D3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школах,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где обучаются дети, и оценивается экспертом непосредственно в процессе ответа по специально разработанным критериям с учетом соблюдения норм современного русского литературного языка. Вся эта процедура занимает около </w:t>
      </w:r>
      <w:r w:rsidRPr="000F13D3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15 минут на каждого девятиклассника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</w:r>
      <w:r w:rsidRPr="000F13D3">
        <w:rPr>
          <w:rFonts w:ascii="inherit" w:eastAsia="Times New Roman" w:hAnsi="inherit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Цель собеседования</w:t>
      </w:r>
      <w:r w:rsidRPr="000F13D3">
        <w:rPr>
          <w:rFonts w:ascii="inherit" w:eastAsia="Times New Roman" w:hAnsi="inherit" w:cs="Arial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 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— проверить навыки выпускников в спонтанном выражении мыслей.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Директор Федерального института педагогических измерений (ФИПИ) Оксана Решетникова в интервью корреспонденту РИА Новости рассказала о некоторых особенностях устного собеседования.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Как отметила Оксана Решетникова, устное собеседование состоит из ч</w:t>
      </w:r>
      <w:r w:rsidRPr="000F13D3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етырех заданий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и «каждое со своей изюминкой».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</w:r>
      <w:r w:rsidRPr="000F13D3">
        <w:rPr>
          <w:rFonts w:ascii="inherit" w:eastAsia="Times New Roman" w:hAnsi="inherit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lastRenderedPageBreak/>
        <w:t>Первое задание</w:t>
      </w:r>
      <w:r w:rsidRPr="000F13D3">
        <w:rPr>
          <w:rFonts w:ascii="inherit" w:eastAsia="Times New Roman" w:hAnsi="inherit" w:cs="Arial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 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– </w:t>
      </w:r>
      <w:r w:rsidRPr="000F13D3">
        <w:rPr>
          <w:rFonts w:ascii="inherit" w:eastAsia="Times New Roman" w:hAnsi="inherit" w:cs="Arial"/>
          <w:color w:val="0000FF"/>
          <w:sz w:val="24"/>
          <w:szCs w:val="24"/>
          <w:bdr w:val="none" w:sz="0" w:space="0" w:color="auto" w:frame="1"/>
          <w:lang w:eastAsia="ru-RU"/>
        </w:rPr>
        <w:t>чтение вслух.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Тексты подбираются таким образом, чтобы выявить владение орфоэпическими нормами, ударениями и интонационными выделениями.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</w:r>
      <w:r w:rsidRPr="000F13D3">
        <w:rPr>
          <w:rFonts w:ascii="inherit" w:eastAsia="Times New Roman" w:hAnsi="inherit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Второе задание</w:t>
      </w:r>
      <w:r w:rsidRPr="000F13D3">
        <w:rPr>
          <w:rFonts w:ascii="inherit" w:eastAsia="Times New Roman" w:hAnsi="inherit" w:cs="Arial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 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– </w:t>
      </w:r>
      <w:r w:rsidRPr="000F13D3">
        <w:rPr>
          <w:rFonts w:ascii="inherit" w:eastAsia="Times New Roman" w:hAnsi="inherit" w:cs="Arial"/>
          <w:color w:val="0000FF"/>
          <w:sz w:val="24"/>
          <w:szCs w:val="24"/>
          <w:bdr w:val="none" w:sz="0" w:space="0" w:color="auto" w:frame="1"/>
          <w:lang w:eastAsia="ru-RU"/>
        </w:rPr>
        <w:t>пересказ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 При этом в процессе пересказа прочитанного текста необходимо сослаться на цитату, которая касается содержания текста. Цитату нужно «вплести» в свой пересказ.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</w:r>
      <w:r w:rsidRPr="000F13D3">
        <w:rPr>
          <w:rFonts w:ascii="inherit" w:eastAsia="Times New Roman" w:hAnsi="inherit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Третье задание</w:t>
      </w:r>
      <w:r w:rsidRPr="000F13D3">
        <w:rPr>
          <w:rFonts w:ascii="inherit" w:eastAsia="Times New Roman" w:hAnsi="inherit" w:cs="Arial"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 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‒ </w:t>
      </w:r>
      <w:r w:rsidRPr="000F13D3">
        <w:rPr>
          <w:rFonts w:ascii="inherit" w:eastAsia="Times New Roman" w:hAnsi="inherit" w:cs="Arial"/>
          <w:color w:val="0000FF"/>
          <w:sz w:val="24"/>
          <w:szCs w:val="24"/>
          <w:bdr w:val="none" w:sz="0" w:space="0" w:color="auto" w:frame="1"/>
          <w:lang w:eastAsia="ru-RU"/>
        </w:rPr>
        <w:t>монологическое высказывание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. Это может быть описание, рассуждение или повествование — на усмотрение учащегося: если он выбирает описание, ему будет показана фотография; если ‒ рассуждение, будет задан некий опорный вопрос («нужно ли…»); для повествования будет предложено о чем-то рассказать с опорой на наглядный материал. Все, что необходимо для ответа учащегося, будет содержаться </w:t>
      </w:r>
      <w:proofErr w:type="gramStart"/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</w:t>
      </w:r>
      <w:proofErr w:type="gramEnd"/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КИМ.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</w:r>
      <w:r w:rsidRPr="000F13D3">
        <w:rPr>
          <w:rFonts w:ascii="inherit" w:eastAsia="Times New Roman" w:hAnsi="inherit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Четвертое задание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‒ </w:t>
      </w:r>
      <w:r w:rsidRPr="000F13D3">
        <w:rPr>
          <w:rFonts w:ascii="inherit" w:eastAsia="Times New Roman" w:hAnsi="inherit" w:cs="Arial"/>
          <w:color w:val="0000FF"/>
          <w:sz w:val="24"/>
          <w:szCs w:val="24"/>
          <w:bdr w:val="none" w:sz="0" w:space="0" w:color="auto" w:frame="1"/>
          <w:lang w:eastAsia="ru-RU"/>
        </w:rPr>
        <w:t>участие в диалоге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 Проверяется умение поддерживать диалог, отвечать на поставленный вопрос, формулировать понятные тезисы, доносить до собеседника коммуникативную задачу.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 xml:space="preserve">По мнению главы ФИПИ, все дети должны уметь </w:t>
      </w:r>
      <w:proofErr w:type="spellStart"/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коммуницировать</w:t>
      </w:r>
      <w:proofErr w:type="spellEnd"/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 и этот необходимый навык надо развивать.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Модель итогового собеседования, демоверсии КИМ ОГЭ 2019 года опубликованы на сайте ФИПИ: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</w:r>
      <w:hyperlink r:id="rId5" w:history="1">
        <w:r w:rsidRPr="000F13D3">
          <w:rPr>
            <w:rFonts w:ascii="inherit" w:eastAsia="Times New Roman" w:hAnsi="inherit" w:cs="Arial"/>
            <w:color w:val="0FBE7C"/>
            <w:sz w:val="24"/>
            <w:szCs w:val="24"/>
            <w:u w:val="single"/>
            <w:bdr w:val="none" w:sz="0" w:space="0" w:color="auto" w:frame="1"/>
            <w:lang w:eastAsia="ru-RU"/>
          </w:rPr>
          <w:t>http://www.fipi.ru/about/news/model-itogovogo-sobesedovaniya-9-klassov-po-russkomu-yazyku</w:t>
        </w:r>
      </w:hyperlink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</w:r>
      <w:hyperlink r:id="rId6" w:history="1">
        <w:r w:rsidRPr="000F13D3">
          <w:rPr>
            <w:rFonts w:ascii="inherit" w:eastAsia="Times New Roman" w:hAnsi="inherit" w:cs="Arial"/>
            <w:color w:val="0FBE7C"/>
            <w:sz w:val="24"/>
            <w:szCs w:val="24"/>
            <w:u w:val="single"/>
            <w:bdr w:val="none" w:sz="0" w:space="0" w:color="auto" w:frame="1"/>
            <w:lang w:eastAsia="ru-RU"/>
          </w:rPr>
          <w:t>http://www.fipi.ru/Oge-i-gve-9/demOversii-sPeciFikacii-kOdiFikatOry</w:t>
        </w:r>
      </w:hyperlink>
    </w:p>
    <w:p w:rsidR="000F13D3" w:rsidRPr="000F13D3" w:rsidRDefault="000F13D3" w:rsidP="000F13D3">
      <w:pPr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spellStart"/>
      <w:r w:rsidRPr="000F13D3">
        <w:rPr>
          <w:rFonts w:ascii="inherit" w:eastAsia="Times New Roman" w:hAnsi="inherit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Справочно</w:t>
      </w:r>
      <w:proofErr w:type="spellEnd"/>
      <w:proofErr w:type="gramStart"/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К</w:t>
      </w:r>
      <w:proofErr w:type="gramEnd"/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ГИА-9 допускаются обучающиеся, не имеющие академической          задолженности и в полном объеме выполнившие учебный план или индивидуальный учебный план (</w:t>
      </w:r>
      <w:r w:rsidRPr="000F13D3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имеющие годовые отметки по всем учебным предметам учебного плана за 9 класс не ниже удовлетворительных)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</w:r>
      <w:proofErr w:type="gramStart"/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Обучающиеся, освоившие образовательную программу основного общего образования в форме </w:t>
      </w:r>
      <w:r w:rsidRPr="000F13D3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семейного образования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 либо обучавшиеся по не имеющей государственной аккредитации образовательной программе               основного общего образования, допускаются к ГИА при условии получения ими отметок не ниже удовлетворительных на промежуточной аттестации в организации, осуществляющей образовательную деятельность по имеющей государственную аккредитацию образовательной программе основного общего образования.</w:t>
      </w:r>
      <w:proofErr w:type="gramEnd"/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Обучающийся </w:t>
      </w:r>
      <w:r w:rsidRPr="000F13D3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может быть освобожден от прохождения ГИА-9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, если в  текущем учебном году он </w:t>
      </w:r>
      <w:r w:rsidRPr="000F13D3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стал победителем или призером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заключительного этапа всероссийской олимпиады школьников, </w:t>
      </w:r>
      <w:r w:rsidRPr="000F13D3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являлся членом сборных команд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 Российской Федерации, участвовавших в международных олимпиадах и сформированных в порядке, устанавливаемом </w:t>
      </w:r>
      <w:proofErr w:type="spellStart"/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Минобрнауки</w:t>
      </w:r>
      <w:proofErr w:type="spellEnd"/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России. В этом случае </w:t>
      </w:r>
      <w:proofErr w:type="gramStart"/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обучающийся</w:t>
      </w:r>
      <w:proofErr w:type="gramEnd"/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освобождается от прохождения ГИА-9 </w:t>
      </w:r>
      <w:r w:rsidRPr="000F13D3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 xml:space="preserve">по учебному предмету, соответствующему профилю всероссийской олимпиады школьников, </w:t>
      </w:r>
      <w:r w:rsidRPr="000F13D3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lastRenderedPageBreak/>
        <w:t>международной олимпиады.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</w:r>
      <w:proofErr w:type="gramStart"/>
      <w:r w:rsidRPr="000F13D3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Итоговые отметки за 9 класс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по русскому языку и математике и двум учебным предметам, сдаваемым по выбору обучающегося,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         математического округления.</w:t>
      </w:r>
      <w:proofErr w:type="gramEnd"/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Итоговые отметки за 9 класс по другим учебным предметам выставляются на основе годовой отметки выпускника за 9 класс.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 xml:space="preserve">Выпускникам 9 класса, завершившим </w:t>
      </w:r>
      <w:proofErr w:type="gramStart"/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обучение по</w:t>
      </w:r>
      <w:proofErr w:type="gramEnd"/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образовательным программам основного общего образования, успешно прошедшим государственную итоговую аттестацию и имеющим итоговые отметки «</w:t>
      </w:r>
      <w:r w:rsidRPr="000F13D3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отлично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» по всем учебным предметам учебного плана, </w:t>
      </w:r>
      <w:proofErr w:type="spellStart"/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изучавшимся</w:t>
      </w:r>
      <w:proofErr w:type="spellEnd"/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на уровне основного общего образования, выдаются </w:t>
      </w:r>
      <w:r w:rsidRPr="000F13D3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аттестат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об основном общем образовании </w:t>
      </w:r>
      <w:r w:rsidRPr="000F13D3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с отличием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и приложение к нему.</w:t>
      </w:r>
    </w:p>
    <w:p w:rsidR="000F13D3" w:rsidRPr="000F13D3" w:rsidRDefault="000F13D3" w:rsidP="000F13D3">
      <w:pPr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Информацию по ГИА-9 в 2019 году можно найти: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htthttp://минобрнауки</w:t>
      </w:r>
      <w:proofErr w:type="gramStart"/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.р</w:t>
      </w:r>
      <w:proofErr w:type="gramEnd"/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ф</w:t>
      </w: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</w:r>
      <w:hyperlink r:id="rId7" w:history="1">
        <w:r w:rsidRPr="000F13D3">
          <w:rPr>
            <w:rFonts w:ascii="inherit" w:eastAsia="Times New Roman" w:hAnsi="inherit" w:cs="Arial"/>
            <w:color w:val="0FBE7C"/>
            <w:sz w:val="24"/>
            <w:szCs w:val="24"/>
            <w:u w:val="single"/>
            <w:bdr w:val="none" w:sz="0" w:space="0" w:color="auto" w:frame="1"/>
            <w:lang w:eastAsia="ru-RU"/>
          </w:rPr>
          <w:t>http://fipi.ru/</w:t>
        </w:r>
      </w:hyperlink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</w:r>
      <w:hyperlink r:id="rId8" w:history="1">
        <w:r w:rsidRPr="000F13D3">
          <w:rPr>
            <w:rFonts w:ascii="inherit" w:eastAsia="Times New Roman" w:hAnsi="inherit" w:cs="Arial"/>
            <w:color w:val="0FBE7C"/>
            <w:sz w:val="24"/>
            <w:szCs w:val="24"/>
            <w:u w:val="single"/>
            <w:bdr w:val="none" w:sz="0" w:space="0" w:color="auto" w:frame="1"/>
            <w:lang w:eastAsia="ru-RU"/>
          </w:rPr>
          <w:t>http://www.rustest.ru/</w:t>
        </w:r>
      </w:hyperlink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</w:r>
      <w:hyperlink r:id="rId9" w:history="1">
        <w:r w:rsidRPr="000F13D3">
          <w:rPr>
            <w:rFonts w:ascii="inherit" w:eastAsia="Times New Roman" w:hAnsi="inherit" w:cs="Arial"/>
            <w:color w:val="0FBE7C"/>
            <w:sz w:val="24"/>
            <w:szCs w:val="24"/>
            <w:u w:val="single"/>
            <w:bdr w:val="none" w:sz="0" w:space="0" w:color="auto" w:frame="1"/>
            <w:lang w:eastAsia="ru-RU"/>
          </w:rPr>
          <w:t>http://gia.edu.ru/</w:t>
        </w:r>
      </w:hyperlink>
    </w:p>
    <w:p w:rsidR="000F13D3" w:rsidRPr="000F13D3" w:rsidRDefault="000F13D3" w:rsidP="000F13D3">
      <w:pPr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Источник: сайт ФИПИ </w:t>
      </w:r>
      <w:hyperlink r:id="rId10" w:history="1">
        <w:r w:rsidRPr="000F13D3">
          <w:rPr>
            <w:rFonts w:ascii="inherit" w:eastAsia="Times New Roman" w:hAnsi="inherit" w:cs="Arial"/>
            <w:color w:val="0FBE7C"/>
            <w:sz w:val="24"/>
            <w:szCs w:val="24"/>
            <w:u w:val="single"/>
            <w:bdr w:val="none" w:sz="0" w:space="0" w:color="auto" w:frame="1"/>
            <w:lang w:eastAsia="ru-RU"/>
          </w:rPr>
          <w:t>http://fipi.ru/</w:t>
        </w:r>
      </w:hyperlink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>РИА Новости </w:t>
      </w:r>
      <w:hyperlink r:id="rId11" w:history="1">
        <w:r w:rsidRPr="000F13D3">
          <w:rPr>
            <w:rFonts w:ascii="inherit" w:eastAsia="Times New Roman" w:hAnsi="inherit" w:cs="Arial"/>
            <w:color w:val="0FBE7C"/>
            <w:sz w:val="24"/>
            <w:szCs w:val="24"/>
            <w:u w:val="single"/>
            <w:bdr w:val="none" w:sz="0" w:space="0" w:color="auto" w:frame="1"/>
            <w:lang w:eastAsia="ru-RU"/>
          </w:rPr>
          <w:t>https://ria.ru/sn_edu/20181004/1529903991.html</w:t>
        </w:r>
      </w:hyperlink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  <w:t xml:space="preserve">Приказ </w:t>
      </w:r>
      <w:proofErr w:type="spellStart"/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Минобрнауки</w:t>
      </w:r>
      <w:proofErr w:type="spellEnd"/>
      <w:r w:rsidRPr="000F13D3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России от 14 февраля 2014 г. № 115</w:t>
      </w:r>
    </w:p>
    <w:p w:rsidR="000F13D3" w:rsidRPr="000F13D3" w:rsidRDefault="000F13D3" w:rsidP="000F13D3">
      <w:pPr>
        <w:spacing w:line="240" w:lineRule="auto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0F13D3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Метки:</w:t>
      </w:r>
      <w:hyperlink r:id="rId12" w:history="1">
        <w:r w:rsidRPr="000F13D3">
          <w:rPr>
            <w:rFonts w:ascii="inherit" w:eastAsia="Times New Roman" w:hAnsi="inherit" w:cs="Arial"/>
            <w:color w:val="666666"/>
            <w:sz w:val="24"/>
            <w:szCs w:val="24"/>
            <w:u w:val="single"/>
            <w:bdr w:val="single" w:sz="6" w:space="2" w:color="EAEAEA" w:frame="1"/>
            <w:lang w:eastAsia="ru-RU"/>
          </w:rPr>
          <w:t>ГИА-9</w:t>
        </w:r>
      </w:hyperlink>
      <w:r w:rsidRPr="000F13D3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    </w:t>
      </w:r>
      <w:hyperlink r:id="rId13" w:history="1">
        <w:r w:rsidRPr="000F13D3">
          <w:rPr>
            <w:rFonts w:ascii="inherit" w:eastAsia="Times New Roman" w:hAnsi="inherit" w:cs="Arial"/>
            <w:color w:val="666666"/>
            <w:sz w:val="24"/>
            <w:szCs w:val="24"/>
            <w:u w:val="single"/>
            <w:bdr w:val="single" w:sz="6" w:space="2" w:color="EAEAEA" w:frame="1"/>
            <w:lang w:eastAsia="ru-RU"/>
          </w:rPr>
          <w:t>итоговое собеседование -2019</w:t>
        </w:r>
      </w:hyperlink>
      <w:r w:rsidRPr="000F13D3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    </w:t>
      </w:r>
      <w:hyperlink r:id="rId14" w:history="1">
        <w:r w:rsidRPr="000F13D3">
          <w:rPr>
            <w:rFonts w:ascii="inherit" w:eastAsia="Times New Roman" w:hAnsi="inherit" w:cs="Arial"/>
            <w:color w:val="666666"/>
            <w:sz w:val="24"/>
            <w:szCs w:val="24"/>
            <w:u w:val="single"/>
            <w:bdr w:val="single" w:sz="6" w:space="2" w:color="EAEAEA" w:frame="1"/>
            <w:lang w:eastAsia="ru-RU"/>
          </w:rPr>
          <w:t>ОГЭ-2019</w:t>
        </w:r>
      </w:hyperlink>
    </w:p>
    <w:p w:rsidR="0089379F" w:rsidRDefault="0089379F"/>
    <w:sectPr w:rsidR="00893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D3"/>
    <w:rsid w:val="000F13D3"/>
    <w:rsid w:val="0032158A"/>
    <w:rsid w:val="0089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9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6931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15" w:color="EAEAEA"/>
            <w:right w:val="none" w:sz="0" w:space="0" w:color="auto"/>
          </w:divBdr>
          <w:divsChild>
            <w:div w:id="601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3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614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2205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test.ru/" TargetMode="External"/><Relationship Id="rId13" Type="http://schemas.openxmlformats.org/officeDocument/2006/relationships/hyperlink" Target="http://eduinspector.ru/tag/itogovoe-sobesedovanie-2019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pi.ru/" TargetMode="External"/><Relationship Id="rId12" Type="http://schemas.openxmlformats.org/officeDocument/2006/relationships/hyperlink" Target="http://eduinspector.ru/tag/gia-9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ipi.ru/Oge-i-gve-9/demOversii-sPeciFikacii-kOdiFikatOry" TargetMode="External"/><Relationship Id="rId11" Type="http://schemas.openxmlformats.org/officeDocument/2006/relationships/hyperlink" Target="https://ria.ru/sn_edu/20181004/1529903991.html" TargetMode="External"/><Relationship Id="rId5" Type="http://schemas.openxmlformats.org/officeDocument/2006/relationships/hyperlink" Target="http://www.fipi.ru/about/news/model-itogovogo-sobesedovaniya-9-klassov-po-russkomu-yazyk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fip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ia.edu.ru/" TargetMode="External"/><Relationship Id="rId14" Type="http://schemas.openxmlformats.org/officeDocument/2006/relationships/hyperlink" Target="http://eduinspector.ru/tag/oge-20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2</cp:revision>
  <dcterms:created xsi:type="dcterms:W3CDTF">2019-02-26T06:18:00Z</dcterms:created>
  <dcterms:modified xsi:type="dcterms:W3CDTF">2019-02-26T06:18:00Z</dcterms:modified>
</cp:coreProperties>
</file>